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after="240" w:line="336" w:lineRule="auto"/>
        <w:ind w:left="0" w:right="0" w:firstLine="0"/>
        <w:jc w:val="left"/>
        <w:rPr>
          <w:rFonts w:ascii="Georgia" w:cs="Georgia" w:hAnsi="Georgia" w:eastAsia="Georgia"/>
          <w:b w:val="1"/>
          <w:bCs w:val="1"/>
          <w:rtl w:val="0"/>
        </w:rPr>
      </w:pPr>
      <w:r>
        <w:rPr>
          <w:rFonts w:ascii="Georgia" w:hAnsi="Georgia"/>
          <w:b w:val="1"/>
          <w:bCs w:val="1"/>
          <w:rtl w:val="0"/>
          <w:lang w:val="de-DE"/>
        </w:rPr>
        <w:t>CV Leila Schayegh (FR)</w:t>
      </w:r>
    </w:p>
    <w:p>
      <w:pPr>
        <w:pStyle w:val="Standard"/>
        <w:bidi w:val="0"/>
        <w:spacing w:before="0" w:after="240" w:line="360" w:lineRule="auto"/>
        <w:ind w:left="0" w:right="0" w:firstLine="0"/>
        <w:jc w:val="left"/>
        <w:rPr>
          <w:rFonts w:ascii="Georgia" w:cs="Georgia" w:hAnsi="Georgia" w:eastAsia="Georgia"/>
          <w:rtl w:val="0"/>
        </w:rPr>
      </w:pPr>
      <w:r>
        <w:rPr>
          <w:rFonts w:ascii="Georgia" w:hAnsi="Georgia"/>
          <w:rtl w:val="0"/>
          <w:lang w:val="en-US"/>
        </w:rPr>
        <w:t>Leila Schayegh s</w:t>
      </w:r>
      <w:r>
        <w:rPr>
          <w:rFonts w:ascii="Georgia" w:hAnsi="Georgia" w:hint="default"/>
          <w:rtl w:val="1"/>
        </w:rPr>
        <w:t>’</w:t>
      </w:r>
      <w:r>
        <w:rPr>
          <w:rFonts w:ascii="Georgia" w:hAnsi="Georgia"/>
          <w:rtl w:val="0"/>
          <w:lang w:val="fr-FR"/>
        </w:rPr>
        <w:t>est profil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 comme l</w:t>
      </w:r>
      <w:r>
        <w:rPr>
          <w:rFonts w:ascii="Georgia" w:hAnsi="Georgia" w:hint="default"/>
          <w:rtl w:val="1"/>
        </w:rPr>
        <w:t>’</w:t>
      </w:r>
      <w:r>
        <w:rPr>
          <w:rFonts w:ascii="Georgia" w:hAnsi="Georgia"/>
          <w:rtl w:val="0"/>
          <w:lang w:val="fr-FR"/>
        </w:rPr>
        <w:t>une des violonistes incontournables de la sc</w:t>
      </w:r>
      <w:r>
        <w:rPr>
          <w:rFonts w:ascii="Georgia" w:hAnsi="Georgia" w:hint="default"/>
          <w:rtl w:val="0"/>
          <w:lang w:val="it-IT"/>
        </w:rPr>
        <w:t>è</w:t>
      </w:r>
      <w:r>
        <w:rPr>
          <w:rFonts w:ascii="Georgia" w:hAnsi="Georgia"/>
          <w:rtl w:val="0"/>
          <w:lang w:val="fr-FR"/>
        </w:rPr>
        <w:t>ne baroque actuelle.</w:t>
      </w:r>
    </w:p>
    <w:p>
      <w:pPr>
        <w:pStyle w:val="Standard"/>
        <w:bidi w:val="0"/>
        <w:spacing w:before="0" w:after="240" w:line="360" w:lineRule="auto"/>
        <w:ind w:left="0" w:right="0" w:firstLine="0"/>
        <w:jc w:val="left"/>
        <w:rPr>
          <w:rFonts w:ascii="Georgia" w:cs="Georgia" w:hAnsi="Georgia" w:eastAsia="Georgia"/>
          <w:rtl w:val="0"/>
        </w:rPr>
      </w:pPr>
      <w:r>
        <w:rPr>
          <w:rFonts w:ascii="Georgia" w:hAnsi="Georgia"/>
          <w:rtl w:val="0"/>
          <w:lang w:val="fr-FR"/>
        </w:rPr>
        <w:t>Le jeu de Leila Schayegh l</w:t>
      </w:r>
      <w:r>
        <w:rPr>
          <w:rFonts w:ascii="Georgia" w:hAnsi="Georgia" w:hint="default"/>
          <w:rtl w:val="1"/>
        </w:rPr>
        <w:t>’</w:t>
      </w:r>
      <w:r>
        <w:rPr>
          <w:rFonts w:ascii="Georgia" w:hAnsi="Georgia"/>
          <w:rtl w:val="0"/>
          <w:lang w:val="en-US"/>
        </w:rPr>
        <w:t>a plac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 au centre de la musique ancienne. Elle est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guli</w:t>
      </w:r>
      <w:r>
        <w:rPr>
          <w:rFonts w:ascii="Georgia" w:hAnsi="Georgia" w:hint="default"/>
          <w:rtl w:val="0"/>
          <w:lang w:val="it-IT"/>
        </w:rPr>
        <w:t>è</w:t>
      </w:r>
      <w:r>
        <w:rPr>
          <w:rFonts w:ascii="Georgia" w:hAnsi="Georgia"/>
          <w:rtl w:val="0"/>
          <w:lang w:val="fr-FR"/>
        </w:rPr>
        <w:t>rement invit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 xml:space="preserve">e </w:t>
      </w:r>
      <w:r>
        <w:rPr>
          <w:rFonts w:ascii="Georgia" w:hAnsi="Georgia" w:hint="default"/>
          <w:rtl w:val="0"/>
        </w:rPr>
        <w:t xml:space="preserve">à </w:t>
      </w:r>
      <w:r>
        <w:rPr>
          <w:rFonts w:ascii="Georgia" w:hAnsi="Georgia"/>
          <w:rtl w:val="0"/>
          <w:lang w:val="fr-FR"/>
        </w:rPr>
        <w:t xml:space="preserve">jour comme soliste ou dans des orchestres de chambres </w:t>
      </w:r>
      <w:r>
        <w:rPr>
          <w:rFonts w:ascii="Georgia" w:hAnsi="Georgia" w:hint="default"/>
          <w:rtl w:val="0"/>
        </w:rPr>
        <w:t xml:space="preserve">à </w:t>
      </w:r>
      <w:r>
        <w:rPr>
          <w:rFonts w:ascii="Georgia" w:hAnsi="Georgia"/>
          <w:rtl w:val="0"/>
          <w:lang w:val="nl-NL"/>
        </w:rPr>
        <w:t>Utrecht, Br</w:t>
      </w:r>
      <w:r>
        <w:rPr>
          <w:rFonts w:ascii="Georgia" w:hAnsi="Georgia" w:hint="default"/>
          <w:rtl w:val="0"/>
        </w:rPr>
        <w:t>ê</w:t>
      </w:r>
      <w:r>
        <w:rPr>
          <w:rFonts w:ascii="Georgia" w:hAnsi="Georgia"/>
          <w:rtl w:val="0"/>
          <w:lang w:val="fr-FR"/>
        </w:rPr>
        <w:t xml:space="preserve">me, Versailles, Varsovie, Milan ou encore le MDR Musiksommer. Elle est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galement invit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 xml:space="preserve">e </w:t>
      </w:r>
      <w:r>
        <w:rPr>
          <w:rFonts w:ascii="Georgia" w:hAnsi="Georgia" w:hint="default"/>
          <w:rtl w:val="0"/>
        </w:rPr>
        <w:t xml:space="preserve">à </w:t>
      </w:r>
      <w:r>
        <w:rPr>
          <w:rFonts w:ascii="Georgia" w:hAnsi="Georgia"/>
          <w:rtl w:val="0"/>
          <w:lang w:val="fr-FR"/>
        </w:rPr>
        <w:t xml:space="preserve">intervenir comme soliste ou </w:t>
      </w:r>
      <w:r>
        <w:rPr>
          <w:rFonts w:ascii="Georgia" w:hAnsi="Georgia" w:hint="default"/>
          <w:rtl w:val="0"/>
        </w:rPr>
        <w:t xml:space="preserve">à </w:t>
      </w:r>
      <w:r>
        <w:rPr>
          <w:rFonts w:ascii="Georgia" w:hAnsi="Georgia"/>
          <w:rtl w:val="0"/>
          <w:lang w:val="fr-FR"/>
        </w:rPr>
        <w:t>donner des master class dans des orchestres modernes,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cemment </w:t>
      </w:r>
      <w:r>
        <w:rPr>
          <w:rFonts w:ascii="Georgia" w:hAnsi="Georgia" w:hint="default"/>
          <w:rtl w:val="0"/>
        </w:rPr>
        <w:t xml:space="preserve">à </w:t>
      </w:r>
      <w:r>
        <w:rPr>
          <w:rFonts w:ascii="Georgia" w:hAnsi="Georgia"/>
          <w:rtl w:val="0"/>
          <w:lang w:val="de-DE"/>
        </w:rPr>
        <w:t xml:space="preserve">Heidelberg, </w:t>
      </w:r>
      <w:r>
        <w:rPr>
          <w:rFonts w:ascii="Georgia" w:hAnsi="Georgia" w:hint="default"/>
          <w:rtl w:val="0"/>
        </w:rPr>
        <w:t xml:space="preserve">à </w:t>
      </w:r>
      <w:r>
        <w:rPr>
          <w:rFonts w:ascii="Georgia" w:hAnsi="Georgia"/>
          <w:rtl w:val="0"/>
          <w:lang w:val="fr-FR"/>
        </w:rPr>
        <w:t>Karlsruhe et avec le Staatsorchester Schwerin.</w:t>
      </w:r>
    </w:p>
    <w:p>
      <w:pPr>
        <w:pStyle w:val="Standard"/>
        <w:bidi w:val="0"/>
        <w:spacing w:before="0" w:after="240" w:line="360" w:lineRule="auto"/>
        <w:ind w:left="0" w:right="0" w:firstLine="0"/>
        <w:jc w:val="left"/>
        <w:rPr>
          <w:rFonts w:ascii="Georgia" w:cs="Georgia" w:hAnsi="Georgia" w:eastAsia="Georgia"/>
          <w:rtl w:val="0"/>
        </w:rPr>
      </w:pPr>
      <w:r>
        <w:rPr>
          <w:rFonts w:ascii="Georgia" w:hAnsi="Georgia"/>
          <w:rtl w:val="0"/>
          <w:lang w:val="en-US"/>
        </w:rPr>
        <w:t>Leila Schayegh a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velopp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une coop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ration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troite avec le claveciniste, organiste et dirigeant</w:t>
      </w:r>
      <w:r>
        <w:rPr>
          <w:rFonts w:ascii="Georgia" w:hAnsi="Georgia" w:hint="default"/>
          <w:rtl w:val="0"/>
        </w:rPr>
        <w:t> </w:t>
      </w:r>
      <w:r>
        <w:rPr>
          <w:rStyle w:val="Hyperlink.0"/>
          <w:rFonts w:ascii="Georgia" w:cs="Georgia" w:hAnsi="Georgia" w:eastAsia="Georgia"/>
          <w:rtl w:val="0"/>
        </w:rPr>
        <w:fldChar w:fldCharType="begin" w:fldLock="0"/>
      </w:r>
      <w:r>
        <w:rPr>
          <w:rStyle w:val="Hyperlink.0"/>
          <w:rFonts w:ascii="Georgia" w:cs="Georgia" w:hAnsi="Georgia" w:eastAsia="Georgia"/>
          <w:rtl w:val="0"/>
        </w:rPr>
        <w:instrText xml:space="preserve"> HYPERLINK "http://halubek.com/"</w:instrText>
      </w:r>
      <w:r>
        <w:rPr>
          <w:rStyle w:val="Hyperlink.0"/>
          <w:rFonts w:ascii="Georgia" w:cs="Georgia" w:hAnsi="Georgia" w:eastAsia="Georgia"/>
          <w:rtl w:val="0"/>
        </w:rPr>
        <w:fldChar w:fldCharType="separate" w:fldLock="0"/>
      </w:r>
      <w:r>
        <w:rPr>
          <w:rStyle w:val="Hyperlink.0"/>
          <w:rFonts w:ascii="Georgia" w:hAnsi="Georgia"/>
          <w:rtl w:val="0"/>
        </w:rPr>
        <w:t>J</w:t>
      </w:r>
      <w:r>
        <w:rPr>
          <w:rStyle w:val="Hyperlink.0"/>
          <w:rFonts w:ascii="Georgia" w:hAnsi="Georgia" w:hint="default"/>
          <w:rtl w:val="0"/>
          <w:lang w:val="sv-SE"/>
        </w:rPr>
        <w:t>ö</w:t>
      </w:r>
      <w:r>
        <w:rPr>
          <w:rStyle w:val="Hyperlink.0"/>
          <w:rFonts w:ascii="Georgia" w:hAnsi="Georgia"/>
          <w:rtl w:val="0"/>
        </w:rPr>
        <w:t>rg Halubek</w:t>
      </w:r>
      <w:r>
        <w:rPr>
          <w:rFonts w:ascii="Georgia" w:cs="Georgia" w:hAnsi="Georgia" w:eastAsia="Georgia"/>
          <w:rtl w:val="0"/>
        </w:rPr>
        <w:fldChar w:fldCharType="end" w:fldLock="0"/>
      </w:r>
      <w:r>
        <w:rPr>
          <w:rFonts w:ascii="Georgia" w:hAnsi="Georgia"/>
          <w:rtl w:val="0"/>
          <w:lang w:val="fr-FR"/>
        </w:rPr>
        <w:t xml:space="preserve">. Leur enregistrement en 2016 des Six sonates obligato de J.S. Bach a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</w:rPr>
        <w:t>distingu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par la critique et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it-IT"/>
        </w:rPr>
        <w:t>compens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de nombreux prix (Diapason de l</w:t>
      </w:r>
      <w:r>
        <w:rPr>
          <w:rFonts w:ascii="Georgia" w:hAnsi="Georgia" w:hint="default"/>
          <w:rtl w:val="1"/>
        </w:rPr>
        <w:t>’</w:t>
      </w:r>
      <w:r>
        <w:rPr>
          <w:rFonts w:ascii="Georgia" w:hAnsi="Georgia"/>
          <w:rtl w:val="0"/>
        </w:rPr>
        <w:t>ann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e, Grammophone Award, Schallenplattpreis). Sa collaboration avec le dirigeant et claveciniste</w:t>
      </w:r>
      <w:r>
        <w:rPr>
          <w:rFonts w:ascii="Georgia" w:hAnsi="Georgia" w:hint="default"/>
          <w:rtl w:val="0"/>
        </w:rPr>
        <w:t> </w:t>
      </w:r>
      <w:r>
        <w:rPr>
          <w:rStyle w:val="Hyperlink.0"/>
          <w:rFonts w:ascii="Georgia" w:cs="Georgia" w:hAnsi="Georgia" w:eastAsia="Georgia"/>
          <w:rtl w:val="0"/>
        </w:rPr>
        <w:fldChar w:fldCharType="begin" w:fldLock="0"/>
      </w:r>
      <w:r>
        <w:rPr>
          <w:rStyle w:val="Hyperlink.0"/>
          <w:rFonts w:ascii="Georgia" w:cs="Georgia" w:hAnsi="Georgia" w:eastAsia="Georgia"/>
          <w:rtl w:val="0"/>
        </w:rPr>
        <w:instrText xml:space="preserve"> HYPERLINK "http://www.collegium1704.com/en/about-us/vaclav-luks"</w:instrText>
      </w:r>
      <w:r>
        <w:rPr>
          <w:rStyle w:val="Hyperlink.0"/>
          <w:rFonts w:ascii="Georgia" w:cs="Georgia" w:hAnsi="Georgia" w:eastAsia="Georgia"/>
          <w:rtl w:val="0"/>
        </w:rPr>
        <w:fldChar w:fldCharType="separate" w:fldLock="0"/>
      </w:r>
      <w:r>
        <w:rPr>
          <w:rStyle w:val="Hyperlink.0"/>
          <w:rFonts w:ascii="Georgia" w:hAnsi="Georgia"/>
          <w:rtl w:val="0"/>
        </w:rPr>
        <w:t>Vaclav Luks</w:t>
      </w:r>
      <w:r>
        <w:rPr>
          <w:rFonts w:ascii="Georgia" w:cs="Georgia" w:hAnsi="Georgia" w:eastAsia="Georgia"/>
          <w:rtl w:val="0"/>
        </w:rPr>
        <w:fldChar w:fldCharType="end" w:fldLock="0"/>
      </w:r>
      <w:r>
        <w:rPr>
          <w:rFonts w:ascii="Georgia" w:hAnsi="Georgia" w:hint="default"/>
          <w:rtl w:val="0"/>
        </w:rPr>
        <w:t> </w:t>
      </w:r>
      <w:r>
        <w:rPr>
          <w:rFonts w:ascii="Georgia" w:hAnsi="Georgia"/>
          <w:rtl w:val="0"/>
          <w:lang w:val="fr-FR"/>
        </w:rPr>
        <w:t>a notamment donn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fr-FR"/>
        </w:rPr>
        <w:t>un CD des sonates pour violon de Benda (Diapason d</w:t>
      </w:r>
      <w:r>
        <w:rPr>
          <w:rFonts w:ascii="Georgia" w:hAnsi="Georgia" w:hint="default"/>
          <w:rtl w:val="1"/>
        </w:rPr>
        <w:t>’</w:t>
      </w:r>
      <w:r>
        <w:rPr>
          <w:rFonts w:ascii="Georgia" w:hAnsi="Georgia"/>
          <w:rtl w:val="0"/>
          <w:lang w:val="fr-FR"/>
        </w:rPr>
        <w:t>Or 2011) et un CD des concertos pour violon de Myslive</w:t>
      </w:r>
      <w:r>
        <w:rPr>
          <w:rFonts w:ascii="Georgia" w:hAnsi="Georgia" w:hint="default"/>
          <w:rtl w:val="0"/>
        </w:rPr>
        <w:t>č</w:t>
      </w:r>
      <w:r>
        <w:rPr>
          <w:rFonts w:ascii="Georgia" w:hAnsi="Georgia"/>
          <w:rtl w:val="0"/>
          <w:lang w:val="fr-FR"/>
        </w:rPr>
        <w:t>ek en 2018. Elle joue depuis 2008 avec l</w:t>
      </w:r>
      <w:r>
        <w:rPr>
          <w:rFonts w:ascii="Georgia" w:hAnsi="Georgia" w:hint="default"/>
          <w:rtl w:val="1"/>
        </w:rPr>
        <w:t>’</w:t>
      </w:r>
      <w:r>
        <w:rPr>
          <w:rFonts w:ascii="Georgia" w:hAnsi="Georgia"/>
          <w:rtl w:val="0"/>
          <w:lang w:val="fr-FR"/>
        </w:rPr>
        <w:t>ensemble</w:t>
      </w:r>
      <w:r>
        <w:rPr>
          <w:rFonts w:ascii="Georgia" w:hAnsi="Georgia" w:hint="default"/>
          <w:rtl w:val="0"/>
        </w:rPr>
        <w:t> </w:t>
      </w:r>
      <w:r>
        <w:rPr>
          <w:rStyle w:val="Hyperlink.0"/>
          <w:rFonts w:ascii="Georgia" w:cs="Georgia" w:hAnsi="Georgia" w:eastAsia="Georgia"/>
          <w:rtl w:val="0"/>
        </w:rPr>
        <w:fldChar w:fldCharType="begin" w:fldLock="0"/>
      </w:r>
      <w:r>
        <w:rPr>
          <w:rStyle w:val="Hyperlink.0"/>
          <w:rFonts w:ascii="Georgia" w:cs="Georgia" w:hAnsi="Georgia" w:eastAsia="Georgia"/>
          <w:rtl w:val="0"/>
        </w:rPr>
        <w:instrText xml:space="preserve"> HYPERLINK "http://www.gliangeligeneve.ch/"</w:instrText>
      </w:r>
      <w:r>
        <w:rPr>
          <w:rStyle w:val="Hyperlink.0"/>
          <w:rFonts w:ascii="Georgia" w:cs="Georgia" w:hAnsi="Georgia" w:eastAsia="Georgia"/>
          <w:rtl w:val="0"/>
        </w:rPr>
        <w:fldChar w:fldCharType="separate" w:fldLock="0"/>
      </w:r>
      <w:r>
        <w:rPr>
          <w:rStyle w:val="Hyperlink.0"/>
          <w:rFonts w:ascii="Georgia" w:hAnsi="Georgia"/>
          <w:rtl w:val="0"/>
          <w:lang w:val="it-IT"/>
        </w:rPr>
        <w:t>Gli Ang</w:t>
      </w:r>
      <w:r>
        <w:rPr>
          <w:rStyle w:val="Hyperlink.0"/>
          <w:rFonts w:ascii="Georgia" w:hAnsi="Georgia" w:hint="default"/>
          <w:rtl w:val="0"/>
          <w:lang w:val="fr-FR"/>
        </w:rPr>
        <w:t>é</w:t>
      </w:r>
      <w:r>
        <w:rPr>
          <w:rStyle w:val="Hyperlink.0"/>
          <w:rFonts w:ascii="Georgia" w:hAnsi="Georgia"/>
          <w:rtl w:val="0"/>
        </w:rPr>
        <w:t>li Gen</w:t>
      </w:r>
      <w:r>
        <w:rPr>
          <w:rStyle w:val="Hyperlink.0"/>
          <w:rFonts w:ascii="Georgia" w:hAnsi="Georgia" w:hint="default"/>
          <w:rtl w:val="0"/>
          <w:lang w:val="it-IT"/>
        </w:rPr>
        <w:t>è</w:t>
      </w:r>
      <w:r>
        <w:rPr>
          <w:rStyle w:val="Hyperlink.0"/>
          <w:rFonts w:ascii="Georgia" w:hAnsi="Georgia"/>
          <w:rtl w:val="0"/>
        </w:rPr>
        <w:t>ve</w:t>
      </w:r>
      <w:r>
        <w:rPr>
          <w:rFonts w:ascii="Georgia" w:cs="Georgia" w:hAnsi="Georgia" w:eastAsia="Georgia"/>
          <w:rtl w:val="0"/>
        </w:rPr>
        <w:fldChar w:fldCharType="end" w:fldLock="0"/>
      </w:r>
      <w:r>
        <w:rPr>
          <w:rFonts w:ascii="Georgia" w:hAnsi="Georgia" w:hint="default"/>
          <w:rtl w:val="0"/>
        </w:rPr>
        <w:t> </w:t>
      </w:r>
      <w:r>
        <w:rPr>
          <w:rFonts w:ascii="Georgia" w:hAnsi="Georgia"/>
          <w:rtl w:val="0"/>
          <w:lang w:val="fr-FR"/>
        </w:rPr>
        <w:t>sous la direction de Stephan MacLeod, notamment pour la quasi-totalit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es-ES_tradnl"/>
        </w:rPr>
        <w:t xml:space="preserve">des cantates de J. S. Bach. Leila Schayegh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de-DE"/>
        </w:rPr>
        <w:t>tend 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sormais son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pertoire en direction du classique et du romantique, avec notamment un enregistrement des sonates pour violon de Brahms avec</w:t>
      </w:r>
      <w:r>
        <w:rPr>
          <w:rFonts w:ascii="Georgia" w:hAnsi="Georgia" w:hint="default"/>
          <w:rtl w:val="0"/>
        </w:rPr>
        <w:t> </w:t>
      </w:r>
      <w:r>
        <w:rPr>
          <w:rStyle w:val="Hyperlink.0"/>
          <w:rFonts w:ascii="Georgia" w:cs="Georgia" w:hAnsi="Georgia" w:eastAsia="Georgia"/>
          <w:rtl w:val="0"/>
        </w:rPr>
        <w:fldChar w:fldCharType="begin" w:fldLock="0"/>
      </w:r>
      <w:r>
        <w:rPr>
          <w:rStyle w:val="Hyperlink.0"/>
          <w:rFonts w:ascii="Georgia" w:cs="Georgia" w:hAnsi="Georgia" w:eastAsia="Georgia"/>
          <w:rtl w:val="0"/>
        </w:rPr>
        <w:instrText xml:space="preserve"> HYPERLINK "http://www.schultsz.com/de"</w:instrText>
      </w:r>
      <w:r>
        <w:rPr>
          <w:rStyle w:val="Hyperlink.0"/>
          <w:rFonts w:ascii="Georgia" w:cs="Georgia" w:hAnsi="Georgia" w:eastAsia="Georgia"/>
          <w:rtl w:val="0"/>
        </w:rPr>
        <w:fldChar w:fldCharType="separate" w:fldLock="0"/>
      </w:r>
      <w:r>
        <w:rPr>
          <w:rStyle w:val="Hyperlink.0"/>
          <w:rFonts w:ascii="Georgia" w:hAnsi="Georgia"/>
          <w:rtl w:val="0"/>
          <w:lang w:val="de-DE"/>
        </w:rPr>
        <w:t>Jan Schultsz</w:t>
      </w:r>
      <w:r>
        <w:rPr>
          <w:rFonts w:ascii="Georgia" w:cs="Georgia" w:hAnsi="Georgia" w:eastAsia="Georgia"/>
          <w:rtl w:val="0"/>
        </w:rPr>
        <w:fldChar w:fldCharType="end" w:fldLock="0"/>
      </w:r>
      <w:r>
        <w:rPr>
          <w:rFonts w:ascii="Georgia" w:hAnsi="Georgia" w:hint="default"/>
          <w:rtl w:val="0"/>
        </w:rPr>
        <w:t> </w:t>
      </w:r>
      <w:r>
        <w:rPr>
          <w:rFonts w:ascii="Georgia" w:hAnsi="Georgia"/>
          <w:rtl w:val="0"/>
          <w:lang w:val="fr-FR"/>
        </w:rPr>
        <w:t>en 2018 pour le label Glossa.</w:t>
      </w:r>
    </w:p>
    <w:p>
      <w:pPr>
        <w:pStyle w:val="Standard"/>
        <w:bidi w:val="0"/>
        <w:spacing w:before="0" w:after="240" w:line="360" w:lineRule="auto"/>
        <w:ind w:left="0" w:right="0" w:firstLine="0"/>
        <w:jc w:val="left"/>
        <w:rPr>
          <w:rFonts w:ascii="Georgia" w:cs="Georgia" w:hAnsi="Georgia" w:eastAsia="Georgia"/>
          <w:rtl w:val="0"/>
        </w:rPr>
      </w:pPr>
      <w:r>
        <w:rPr>
          <w:rFonts w:ascii="Georgia" w:hAnsi="Georgia"/>
          <w:rtl w:val="0"/>
          <w:lang w:val="fr-FR"/>
        </w:rPr>
        <w:t>Quatre de ces cinq derniers enregistrements ont r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it-IT"/>
        </w:rPr>
        <w:t>compens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s par un Diapason de l</w:t>
      </w:r>
      <w:r>
        <w:rPr>
          <w:rFonts w:ascii="Georgia" w:hAnsi="Georgia" w:hint="default"/>
          <w:rtl w:val="1"/>
        </w:rPr>
        <w:t>’</w:t>
      </w:r>
      <w:r>
        <w:rPr>
          <w:rFonts w:ascii="Georgia" w:hAnsi="Georgia"/>
          <w:rtl w:val="0"/>
        </w:rPr>
        <w:t>ann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 (sonates de J.S. Bach en 2016, sonates de Caldara avec Amandine Beyer en 2015), un Diapason d</w:t>
      </w:r>
      <w:r>
        <w:rPr>
          <w:rFonts w:ascii="Georgia" w:hAnsi="Georgia" w:hint="default"/>
          <w:rtl w:val="1"/>
        </w:rPr>
        <w:t>’</w:t>
      </w:r>
      <w:r>
        <w:rPr>
          <w:rFonts w:ascii="Georgia" w:hAnsi="Georgia"/>
          <w:rtl w:val="0"/>
          <w:lang w:val="en-US"/>
        </w:rPr>
        <w:t>Or (</w:t>
      </w:r>
      <w:r>
        <w:rPr>
          <w:rFonts w:ascii="Georgia" w:hAnsi="Georgia" w:hint="default"/>
          <w:rtl w:val="0"/>
          <w:lang w:val="fr-FR"/>
        </w:rPr>
        <w:t>œ</w:t>
      </w:r>
      <w:r>
        <w:rPr>
          <w:rFonts w:ascii="Georgia" w:hAnsi="Georgia"/>
          <w:rtl w:val="0"/>
          <w:lang w:val="fr-FR"/>
        </w:rPr>
        <w:t>uvres de C. P. E. Bach en 2014, sonates Benda en 2011) ou encore le Grammophone Editor</w:t>
      </w:r>
      <w:r>
        <w:rPr>
          <w:rFonts w:ascii="Georgia" w:hAnsi="Georgia" w:hint="default"/>
          <w:rtl w:val="1"/>
        </w:rPr>
        <w:t>’</w:t>
      </w:r>
      <w:r>
        <w:rPr>
          <w:rFonts w:ascii="Georgia" w:hAnsi="Georgia"/>
          <w:rtl w:val="0"/>
        </w:rPr>
        <w:t>s Choice et le Schallenplattpreis.</w:t>
      </w:r>
    </w:p>
    <w:p>
      <w:pPr>
        <w:pStyle w:val="Standard"/>
        <w:bidi w:val="0"/>
        <w:spacing w:before="0" w:after="240" w:line="360" w:lineRule="auto"/>
        <w:ind w:left="0" w:right="0" w:firstLine="0"/>
        <w:jc w:val="left"/>
        <w:rPr>
          <w:rFonts w:ascii="Georgia" w:cs="Georgia" w:hAnsi="Georgia" w:eastAsia="Georgia"/>
          <w:rtl w:val="0"/>
        </w:rPr>
      </w:pPr>
      <w:r>
        <w:rPr>
          <w:rFonts w:ascii="Georgia" w:hAnsi="Georgia"/>
          <w:rtl w:val="0"/>
          <w:lang w:val="fr-FR"/>
        </w:rPr>
        <w:t xml:space="preserve">Depuis 2010, elle enseigne le violon baroque </w:t>
      </w:r>
      <w:r>
        <w:rPr>
          <w:rFonts w:ascii="Georgia" w:hAnsi="Georgia" w:hint="default"/>
          <w:rtl w:val="0"/>
        </w:rPr>
        <w:t xml:space="preserve">à </w:t>
      </w:r>
      <w:r>
        <w:rPr>
          <w:rFonts w:ascii="Georgia" w:hAnsi="Georgia"/>
          <w:rtl w:val="0"/>
        </w:rPr>
        <w:t>la</w:t>
      </w:r>
      <w:r>
        <w:rPr>
          <w:rFonts w:ascii="Georgia" w:hAnsi="Georgia" w:hint="default"/>
          <w:rtl w:val="0"/>
        </w:rPr>
        <w:t> </w:t>
      </w:r>
      <w:r>
        <w:rPr>
          <w:rStyle w:val="Hyperlink.0"/>
          <w:rFonts w:ascii="Georgia" w:cs="Georgia" w:hAnsi="Georgia" w:eastAsia="Georgia"/>
          <w:rtl w:val="0"/>
        </w:rPr>
        <w:fldChar w:fldCharType="begin" w:fldLock="0"/>
      </w:r>
      <w:r>
        <w:rPr>
          <w:rStyle w:val="Hyperlink.0"/>
          <w:rFonts w:ascii="Georgia" w:cs="Georgia" w:hAnsi="Georgia" w:eastAsia="Georgia"/>
          <w:rtl w:val="0"/>
        </w:rPr>
        <w:instrText xml:space="preserve"> HYPERLINK "http://www.scb-basel.ch/index/117731"</w:instrText>
      </w:r>
      <w:r>
        <w:rPr>
          <w:rStyle w:val="Hyperlink.0"/>
          <w:rFonts w:ascii="Georgia" w:cs="Georgia" w:hAnsi="Georgia" w:eastAsia="Georgia"/>
          <w:rtl w:val="0"/>
        </w:rPr>
        <w:fldChar w:fldCharType="separate" w:fldLock="0"/>
      </w:r>
      <w:r>
        <w:rPr>
          <w:rStyle w:val="Hyperlink.0"/>
          <w:rFonts w:ascii="Georgia" w:hAnsi="Georgia"/>
          <w:rtl w:val="0"/>
          <w:lang w:val="it-IT"/>
        </w:rPr>
        <w:t>Schola Cantorum Basiliensi</w:t>
      </w:r>
      <w:r>
        <w:rPr>
          <w:rFonts w:ascii="Georgia" w:cs="Georgia" w:hAnsi="Georgia" w:eastAsia="Georgia"/>
          <w:rtl w:val="0"/>
        </w:rPr>
        <w:fldChar w:fldCharType="end" w:fldLock="0"/>
      </w:r>
      <w:r>
        <w:rPr>
          <w:rFonts w:ascii="Georgia" w:hAnsi="Georgia"/>
          <w:rtl w:val="0"/>
          <w:lang w:val="fr-FR"/>
        </w:rPr>
        <w:t xml:space="preserve">s en succession de Chiara Banchini. Elle y transmet </w:t>
      </w:r>
      <w:r>
        <w:rPr>
          <w:rFonts w:ascii="Georgia" w:hAnsi="Georgia" w:hint="default"/>
          <w:rtl w:val="0"/>
        </w:rPr>
        <w:t xml:space="preserve">à </w:t>
      </w:r>
      <w:r>
        <w:rPr>
          <w:rFonts w:ascii="Georgia" w:hAnsi="Georgia"/>
          <w:rtl w:val="0"/>
          <w:lang w:val="fr-FR"/>
        </w:rPr>
        <w:t>une nouvelle g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ration de musiciens son exp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rience de l</w:t>
      </w:r>
      <w:r>
        <w:rPr>
          <w:rFonts w:ascii="Georgia" w:hAnsi="Georgia" w:hint="default"/>
          <w:rtl w:val="1"/>
        </w:rPr>
        <w:t>’</w:t>
      </w:r>
      <w:r>
        <w:rPr>
          <w:rFonts w:ascii="Georgia" w:hAnsi="Georgia"/>
          <w:rtl w:val="0"/>
          <w:lang w:val="fr-FR"/>
        </w:rPr>
        <w:t>instrument ainsi que son approche musicale: une grande expressivit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</w:rPr>
        <w:t>bas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e sur des connaissances approfondies de l</w:t>
      </w:r>
      <w:r>
        <w:rPr>
          <w:rFonts w:ascii="Georgia" w:hAnsi="Georgia" w:hint="default"/>
          <w:rtl w:val="0"/>
          <w:lang w:val="fr-FR"/>
        </w:rPr>
        <w:t>’é</w:t>
      </w:r>
      <w:r>
        <w:rPr>
          <w:rFonts w:ascii="Georgia" w:hAnsi="Georgia"/>
          <w:rtl w:val="0"/>
          <w:lang w:val="fr-FR"/>
        </w:rPr>
        <w:t>poque o</w:t>
      </w:r>
      <w:r>
        <w:rPr>
          <w:rFonts w:ascii="Georgia" w:hAnsi="Georgia" w:hint="default"/>
          <w:rtl w:val="0"/>
          <w:lang w:val="it-IT"/>
        </w:rPr>
        <w:t xml:space="preserve">ù </w:t>
      </w:r>
      <w:r>
        <w:rPr>
          <w:rFonts w:ascii="Georgia" w:hAnsi="Georgia"/>
          <w:rtl w:val="0"/>
          <w:lang w:val="fr-FR"/>
        </w:rPr>
        <w:t xml:space="preserve">les </w:t>
      </w:r>
      <w:r>
        <w:rPr>
          <w:rFonts w:ascii="Georgia" w:hAnsi="Georgia" w:hint="default"/>
          <w:rtl w:val="0"/>
          <w:lang w:val="fr-FR"/>
        </w:rPr>
        <w:t>œ</w:t>
      </w:r>
      <w:r>
        <w:rPr>
          <w:rFonts w:ascii="Georgia" w:hAnsi="Georgia"/>
          <w:rtl w:val="0"/>
          <w:lang w:val="fr-FR"/>
        </w:rPr>
        <w:t xml:space="preserve">uvres ont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>t</w:t>
      </w:r>
      <w:r>
        <w:rPr>
          <w:rFonts w:ascii="Georgia" w:hAnsi="Georgia" w:hint="default"/>
          <w:rtl w:val="0"/>
          <w:lang w:val="fr-FR"/>
        </w:rPr>
        <w:t xml:space="preserve">é </w:t>
      </w:r>
      <w:r>
        <w:rPr>
          <w:rFonts w:ascii="Georgia" w:hAnsi="Georgia"/>
          <w:rtl w:val="0"/>
          <w:lang w:val="it-IT"/>
        </w:rPr>
        <w:t>compos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pt-PT"/>
        </w:rPr>
        <w:t>es.</w:t>
      </w:r>
    </w:p>
    <w:p>
      <w:pPr>
        <w:pStyle w:val="Standard"/>
        <w:bidi w:val="0"/>
        <w:spacing w:before="0" w:after="240" w:line="360" w:lineRule="auto"/>
        <w:ind w:left="0" w:right="0" w:firstLine="0"/>
        <w:jc w:val="left"/>
        <w:rPr>
          <w:rtl w:val="0"/>
        </w:rPr>
      </w:pPr>
      <w:r>
        <w:rPr>
          <w:rFonts w:ascii="Georgia" w:hAnsi="Georgia"/>
          <w:rtl w:val="0"/>
        </w:rPr>
        <w:t>N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</w:rPr>
        <w:t xml:space="preserve">e </w:t>
      </w:r>
      <w:r>
        <w:rPr>
          <w:rFonts w:ascii="Georgia" w:hAnsi="Georgia" w:hint="default"/>
          <w:rtl w:val="0"/>
        </w:rPr>
        <w:t xml:space="preserve">à </w:t>
      </w:r>
      <w:r>
        <w:rPr>
          <w:rFonts w:ascii="Georgia" w:hAnsi="Georgia"/>
          <w:rtl w:val="0"/>
        </w:rPr>
        <w:t xml:space="preserve">Winterthur, elle 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tudie le violon moderne chez Rapha</w:t>
      </w:r>
      <w:r>
        <w:rPr>
          <w:rFonts w:ascii="Georgia" w:hAnsi="Georgia" w:hint="default"/>
          <w:rtl w:val="0"/>
          <w:lang w:val="nl-NL"/>
        </w:rPr>
        <w:t>ë</w:t>
      </w:r>
      <w:r>
        <w:rPr>
          <w:rFonts w:ascii="Georgia" w:hAnsi="Georgia"/>
          <w:rtl w:val="0"/>
          <w:lang w:val="da-DK"/>
        </w:rPr>
        <w:t xml:space="preserve">l Oleg </w:t>
      </w:r>
      <w:r>
        <w:rPr>
          <w:rFonts w:ascii="Georgia" w:hAnsi="Georgia" w:hint="default"/>
          <w:rtl w:val="0"/>
        </w:rPr>
        <w:t xml:space="preserve">à </w:t>
      </w:r>
      <w:r>
        <w:rPr>
          <w:rFonts w:ascii="Georgia" w:hAnsi="Georgia"/>
          <w:rtl w:val="0"/>
        </w:rPr>
        <w:t>l</w:t>
      </w:r>
      <w:r>
        <w:rPr>
          <w:rFonts w:ascii="Georgia" w:hAnsi="Georgia" w:hint="default"/>
          <w:rtl w:val="1"/>
        </w:rPr>
        <w:t>’</w:t>
      </w:r>
      <w:r>
        <w:rPr>
          <w:rFonts w:ascii="Georgia" w:hAnsi="Georgia"/>
          <w:rtl w:val="0"/>
          <w:lang w:val="pt-PT"/>
        </w:rPr>
        <w:t>Acad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>mie de musique de B</w:t>
      </w:r>
      <w:r>
        <w:rPr>
          <w:rFonts w:ascii="Georgia" w:hAnsi="Georgia" w:hint="default"/>
          <w:rtl w:val="0"/>
        </w:rPr>
        <w:t>â</w:t>
      </w:r>
      <w:r>
        <w:rPr>
          <w:rFonts w:ascii="Georgia" w:hAnsi="Georgia"/>
          <w:rtl w:val="0"/>
        </w:rPr>
        <w:t>le, o</w:t>
      </w:r>
      <w:r>
        <w:rPr>
          <w:rFonts w:ascii="Georgia" w:hAnsi="Georgia" w:hint="default"/>
          <w:rtl w:val="0"/>
          <w:lang w:val="it-IT"/>
        </w:rPr>
        <w:t xml:space="preserve">ù </w:t>
      </w:r>
      <w:r>
        <w:rPr>
          <w:rFonts w:ascii="Georgia" w:hAnsi="Georgia"/>
          <w:rtl w:val="0"/>
          <w:lang w:val="fr-FR"/>
        </w:rPr>
        <w:t>elle obtient son dipl</w:t>
      </w:r>
      <w:r>
        <w:rPr>
          <w:rFonts w:ascii="Georgia" w:hAnsi="Georgia" w:hint="default"/>
          <w:rtl w:val="0"/>
        </w:rPr>
        <w:t>ô</w:t>
      </w:r>
      <w:r>
        <w:rPr>
          <w:rFonts w:ascii="Georgia" w:hAnsi="Georgia"/>
          <w:rtl w:val="0"/>
        </w:rPr>
        <w:t>me Summa cum laude en 1999. Apr</w:t>
      </w:r>
      <w:r>
        <w:rPr>
          <w:rFonts w:ascii="Georgia" w:hAnsi="Georgia" w:hint="default"/>
          <w:rtl w:val="0"/>
          <w:lang w:val="it-IT"/>
        </w:rPr>
        <w:t>è</w:t>
      </w:r>
      <w:r>
        <w:rPr>
          <w:rFonts w:ascii="Georgia" w:hAnsi="Georgia"/>
          <w:rtl w:val="0"/>
          <w:lang w:val="fr-FR"/>
        </w:rPr>
        <w:t>s deux ans pass</w:t>
      </w:r>
      <w:r>
        <w:rPr>
          <w:rFonts w:ascii="Georgia" w:hAnsi="Georgia" w:hint="default"/>
          <w:rtl w:val="0"/>
          <w:lang w:val="fr-FR"/>
        </w:rPr>
        <w:t>é</w:t>
      </w:r>
      <w:r>
        <w:rPr>
          <w:rFonts w:ascii="Georgia" w:hAnsi="Georgia"/>
          <w:rtl w:val="0"/>
          <w:lang w:val="fr-FR"/>
        </w:rPr>
        <w:t xml:space="preserve">s comme membre de la Philharmonia Zurich, elle rejoint la classe de Chiara Banchini </w:t>
      </w:r>
      <w:r>
        <w:rPr>
          <w:rFonts w:ascii="Georgia" w:hAnsi="Georgia" w:hint="default"/>
          <w:rtl w:val="0"/>
        </w:rPr>
        <w:t xml:space="preserve">à </w:t>
      </w:r>
      <w:r>
        <w:rPr>
          <w:rFonts w:ascii="Georgia" w:hAnsi="Georgia"/>
          <w:rtl w:val="0"/>
          <w:lang w:val="fr-FR"/>
        </w:rPr>
        <w:t>la Schola Cantorum Basiliensis dont elle sort en 2005 avec un Summa cum laude. Elle re</w:t>
      </w:r>
      <w:r>
        <w:rPr>
          <w:rFonts w:ascii="Georgia" w:hAnsi="Georgia" w:hint="default"/>
          <w:rtl w:val="0"/>
        </w:rPr>
        <w:t>ç</w:t>
      </w:r>
      <w:r>
        <w:rPr>
          <w:rFonts w:ascii="Georgia" w:hAnsi="Georgia"/>
          <w:rtl w:val="0"/>
          <w:lang w:val="fr-FR"/>
        </w:rPr>
        <w:t>oit en 2003 les premiers prix de l</w:t>
      </w:r>
      <w:r>
        <w:rPr>
          <w:rFonts w:ascii="Georgia" w:hAnsi="Georgia" w:hint="default"/>
          <w:rtl w:val="1"/>
        </w:rPr>
        <w:t>’</w:t>
      </w:r>
      <w:r>
        <w:rPr>
          <w:rFonts w:ascii="Georgia" w:hAnsi="Georgia"/>
          <w:rtl w:val="0"/>
          <w:lang w:val="de-DE"/>
        </w:rPr>
        <w:t xml:space="preserve">Alte Musiktreff </w:t>
      </w:r>
      <w:r>
        <w:rPr>
          <w:rFonts w:ascii="Georgia" w:hAnsi="Georgia" w:hint="default"/>
          <w:rtl w:val="0"/>
        </w:rPr>
        <w:t xml:space="preserve">à </w:t>
      </w:r>
      <w:r>
        <w:rPr>
          <w:rFonts w:ascii="Georgia" w:hAnsi="Georgia"/>
          <w:rtl w:val="0"/>
          <w:lang w:val="fr-FR"/>
        </w:rPr>
        <w:t>Berlin, du F</w:t>
      </w:r>
      <w:r>
        <w:rPr>
          <w:rFonts w:ascii="Georgia" w:hAnsi="Georgia" w:hint="default"/>
          <w:rtl w:val="0"/>
          <w:lang w:val="sv-SE"/>
        </w:rPr>
        <w:t>ö</w:t>
      </w:r>
      <w:r>
        <w:rPr>
          <w:rFonts w:ascii="Georgia" w:hAnsi="Georgia"/>
          <w:rtl w:val="0"/>
          <w:lang w:val="de-DE"/>
        </w:rPr>
        <w:t xml:space="preserve">rderpreiswettbewerb der Konzertgesellschaft </w:t>
      </w:r>
      <w:r>
        <w:rPr>
          <w:rFonts w:ascii="Georgia" w:hAnsi="Georgia" w:hint="default"/>
          <w:rtl w:val="0"/>
        </w:rPr>
        <w:t xml:space="preserve">à </w:t>
      </w:r>
      <w:r>
        <w:rPr>
          <w:rFonts w:ascii="Georgia" w:hAnsi="Georgia"/>
          <w:rtl w:val="0"/>
          <w:lang w:val="fr-FR"/>
        </w:rPr>
        <w:t xml:space="preserve">Munich ainsi que du Premio Bonporti </w:t>
      </w:r>
      <w:r>
        <w:rPr>
          <w:rFonts w:ascii="Georgia" w:hAnsi="Georgia" w:hint="default"/>
          <w:rtl w:val="0"/>
        </w:rPr>
        <w:t xml:space="preserve">à </w:t>
      </w:r>
      <w:r>
        <w:rPr>
          <w:rFonts w:ascii="Georgia" w:hAnsi="Georgia"/>
          <w:rtl w:val="0"/>
          <w:lang w:val="it-IT"/>
        </w:rPr>
        <w:t>Rovereto.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outline w:val="0"/>
      <w:color w:val="0000ee"/>
      <w:u w:val="single"/>
      <w14:textFill>
        <w14:solidFill>
          <w14:srgbClr w14:val="0000E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